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78EE7">
      <w:pPr>
        <w:spacing w:line="240" w:lineRule="auto"/>
        <w:jc w:val="left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018EF079"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大禹节水集团内蒙通辽库伦旗2025年高标准农田建设项目用铁质给水栓材料招标采购项目</w:t>
      </w:r>
    </w:p>
    <w:tbl>
      <w:tblPr>
        <w:tblStyle w:val="4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324BB0E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468A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FCD8D4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大禹节水集团内蒙通辽库伦旗2025年高标准农田建设项目用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铁质给水栓材料招标采购项目</w:t>
            </w:r>
          </w:p>
        </w:tc>
      </w:tr>
      <w:tr w14:paraId="3124BC8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C337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B702A0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006</w:t>
            </w:r>
          </w:p>
        </w:tc>
      </w:tr>
      <w:tr w14:paraId="54F89A9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5B7B0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B23000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第（）标段</w:t>
            </w:r>
          </w:p>
        </w:tc>
      </w:tr>
      <w:tr w14:paraId="4268CE8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623B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64B76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190753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AAB0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0A222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8332DA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23C4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5239C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69E3AC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A3C7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C33AF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9D51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EF29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D731A6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89910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2BD54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CDE4E7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2A520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041EF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C249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B45AC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E2A550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6ED4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FDB9A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56D7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B3B0B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FB43B4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D138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493AD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1FD97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F32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6B8753B0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4F5E1105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5FB6981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0D6D2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p w14:paraId="3EF3C5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